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517" w:rsidRPr="00A26517" w:rsidRDefault="00A26517" w:rsidP="00A26517">
      <w:pPr>
        <w:numPr>
          <w:ilvl w:val="0"/>
          <w:numId w:val="1"/>
        </w:numPr>
        <w:rPr>
          <w:sz w:val="32"/>
          <w:szCs w:val="32"/>
        </w:rPr>
      </w:pPr>
      <w:r w:rsidRPr="00A26517">
        <w:rPr>
          <w:sz w:val="32"/>
          <w:szCs w:val="32"/>
        </w:rPr>
        <w:t>Discuss the implications of Moore’s law and faster, cheaper computing on a firm’s ability to create a sustainable competitive advantage.</w:t>
      </w:r>
    </w:p>
    <w:p w:rsidR="009D5329" w:rsidRPr="00A26517" w:rsidRDefault="00A26517">
      <w:pPr>
        <w:rPr>
          <w:sz w:val="32"/>
          <w:szCs w:val="32"/>
        </w:rPr>
      </w:pPr>
      <w:bookmarkStart w:id="0" w:name="_GoBack"/>
      <w:bookmarkEnd w:id="0"/>
    </w:p>
    <w:sectPr w:rsidR="009D5329" w:rsidRPr="00A265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41CFB"/>
    <w:multiLevelType w:val="multilevel"/>
    <w:tmpl w:val="FDA8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17"/>
    <w:rsid w:val="002750C7"/>
    <w:rsid w:val="00A26517"/>
    <w:rsid w:val="00AE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Udotai</dc:creator>
  <cp:lastModifiedBy>Julie Udotai</cp:lastModifiedBy>
  <cp:revision>1</cp:revision>
  <dcterms:created xsi:type="dcterms:W3CDTF">2020-09-08T21:13:00Z</dcterms:created>
  <dcterms:modified xsi:type="dcterms:W3CDTF">2020-09-08T21:14:00Z</dcterms:modified>
</cp:coreProperties>
</file>